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4C37" w14:textId="77777777" w:rsidR="00FA0906" w:rsidRDefault="00936AED" w:rsidP="001A1928">
      <w:pPr>
        <w:jc w:val="center"/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</w:pPr>
      <w:r w:rsidRPr="00FA0906"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  <w:t xml:space="preserve">Soutien aux </w:t>
      </w:r>
      <w:r w:rsidR="00897DDB" w:rsidRPr="00FA0906"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  <w:t>m</w:t>
      </w:r>
      <w:r w:rsidR="00D53327" w:rsidRPr="00FA0906"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  <w:t>anifestations</w:t>
      </w:r>
      <w:r w:rsidRPr="00FA0906"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  <w:t xml:space="preserve"> </w:t>
      </w:r>
      <w:r w:rsidR="00897DDB" w:rsidRPr="00FA0906"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  <w:t xml:space="preserve">et/ou productions </w:t>
      </w:r>
      <w:r w:rsidRPr="00FA0906"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  <w:t xml:space="preserve">scientifiques </w:t>
      </w:r>
    </w:p>
    <w:p w14:paraId="70DC8F8C" w14:textId="587BEEE2" w:rsidR="00FA0906" w:rsidRDefault="001A1928" w:rsidP="001A1928">
      <w:pPr>
        <w:jc w:val="center"/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</w:pPr>
      <w:r w:rsidRPr="00FA0906"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  <w:t>sur les mers et les oc</w:t>
      </w:r>
      <w:r w:rsidRPr="00FA0906">
        <w:rPr>
          <w:rFonts w:ascii="Arial Narrow" w:hAnsi="Arial Narrow" w:cs="Cambria"/>
          <w:b/>
          <w:bCs/>
          <w:color w:val="000000" w:themeColor="text1"/>
          <w:sz w:val="28"/>
          <w:szCs w:val="28"/>
        </w:rPr>
        <w:t>é</w:t>
      </w:r>
      <w:r w:rsidRPr="00FA0906"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  <w:t>ans</w:t>
      </w:r>
    </w:p>
    <w:p w14:paraId="16C0AEAD" w14:textId="0E19825C" w:rsidR="001A1928" w:rsidRPr="001A1928" w:rsidRDefault="001A1928" w:rsidP="001A1928">
      <w:pPr>
        <w:jc w:val="center"/>
        <w:rPr>
          <w:rFonts w:ascii="Arial Narrow" w:hAnsi="Arial Narrow" w:cs="Arial Hebrew"/>
          <w:b/>
          <w:bCs/>
          <w:color w:val="000000" w:themeColor="text1"/>
          <w:sz w:val="24"/>
          <w:szCs w:val="24"/>
        </w:rPr>
      </w:pPr>
      <w:r w:rsidRPr="00FA0906"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  <w:t xml:space="preserve">BlueSHS – AAP </w:t>
      </w:r>
      <w:r w:rsidR="00817178"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  <w:t xml:space="preserve">CNRS </w:t>
      </w:r>
      <w:r w:rsidRPr="00FA0906">
        <w:rPr>
          <w:rFonts w:ascii="Arial Narrow" w:hAnsi="Arial Narrow" w:cs="Arial Hebrew"/>
          <w:b/>
          <w:bCs/>
          <w:color w:val="000000" w:themeColor="text1"/>
          <w:sz w:val="28"/>
          <w:szCs w:val="28"/>
        </w:rPr>
        <w:t>SHS</w:t>
      </w:r>
    </w:p>
    <w:p w14:paraId="1E2DCC9B" w14:textId="78F9E502" w:rsidR="00936AED" w:rsidRPr="001A1928" w:rsidRDefault="00936AED" w:rsidP="000C3377">
      <w:pPr>
        <w:jc w:val="center"/>
        <w:rPr>
          <w:rFonts w:ascii="Arial Narrow" w:hAnsi="Arial Narrow" w:cs="Arial Hebrew"/>
          <w:b/>
          <w:bCs/>
          <w:color w:val="000000" w:themeColor="text1"/>
          <w:sz w:val="24"/>
          <w:szCs w:val="24"/>
        </w:rPr>
      </w:pPr>
    </w:p>
    <w:p w14:paraId="5E0F1206" w14:textId="224EAB7B" w:rsidR="00936AED" w:rsidRPr="001A1928" w:rsidRDefault="00936AED" w:rsidP="000C3377">
      <w:pPr>
        <w:jc w:val="center"/>
        <w:rPr>
          <w:rFonts w:ascii="Arial Narrow" w:hAnsi="Arial Narrow" w:cs="Arial Hebrew"/>
          <w:b/>
          <w:bCs/>
          <w:color w:val="000000" w:themeColor="text1"/>
          <w:sz w:val="24"/>
          <w:szCs w:val="24"/>
        </w:rPr>
      </w:pPr>
      <w:r w:rsidRPr="001A1928">
        <w:rPr>
          <w:rFonts w:ascii="Arial Narrow" w:hAnsi="Arial Narrow" w:cs="Arial Hebrew"/>
          <w:b/>
          <w:bCs/>
          <w:color w:val="000000" w:themeColor="text1"/>
          <w:sz w:val="24"/>
          <w:szCs w:val="24"/>
        </w:rPr>
        <w:t>Ann</w:t>
      </w:r>
      <w:r w:rsidRPr="001A1928">
        <w:rPr>
          <w:rFonts w:ascii="Arial Narrow" w:hAnsi="Arial Narrow" w:cs="Cambria"/>
          <w:b/>
          <w:bCs/>
          <w:color w:val="000000" w:themeColor="text1"/>
          <w:sz w:val="24"/>
          <w:szCs w:val="24"/>
        </w:rPr>
        <w:t>é</w:t>
      </w:r>
      <w:r w:rsidRPr="001A1928">
        <w:rPr>
          <w:rFonts w:ascii="Arial Narrow" w:hAnsi="Arial Narrow" w:cs="Arial Hebrew"/>
          <w:b/>
          <w:bCs/>
          <w:color w:val="000000" w:themeColor="text1"/>
          <w:sz w:val="24"/>
          <w:szCs w:val="24"/>
        </w:rPr>
        <w:t xml:space="preserve">e </w:t>
      </w:r>
      <w:r w:rsidR="007F78AE" w:rsidRPr="001A1928">
        <w:rPr>
          <w:rFonts w:ascii="Arial Narrow" w:hAnsi="Arial Narrow" w:cs="Arial Hebrew"/>
          <w:b/>
          <w:bCs/>
          <w:color w:val="000000" w:themeColor="text1"/>
          <w:sz w:val="24"/>
          <w:szCs w:val="24"/>
        </w:rPr>
        <w:t>20</w:t>
      </w:r>
      <w:r w:rsidR="00251C8F" w:rsidRPr="001A1928">
        <w:rPr>
          <w:rFonts w:ascii="Arial Narrow" w:hAnsi="Arial Narrow" w:cs="Arial Hebrew"/>
          <w:b/>
          <w:bCs/>
          <w:color w:val="000000" w:themeColor="text1"/>
          <w:sz w:val="24"/>
          <w:szCs w:val="24"/>
        </w:rPr>
        <w:t>2</w:t>
      </w:r>
      <w:r w:rsidR="00897DDB" w:rsidRPr="001A1928">
        <w:rPr>
          <w:rFonts w:ascii="Arial Narrow" w:hAnsi="Arial Narrow" w:cs="Arial Hebrew"/>
          <w:b/>
          <w:bCs/>
          <w:color w:val="000000" w:themeColor="text1"/>
          <w:sz w:val="24"/>
          <w:szCs w:val="24"/>
        </w:rPr>
        <w:t>4</w:t>
      </w:r>
    </w:p>
    <w:p w14:paraId="3C8C1D55" w14:textId="664E16CD" w:rsidR="00D53327" w:rsidRPr="001A1928" w:rsidRDefault="00D53327" w:rsidP="000C3377">
      <w:pPr>
        <w:jc w:val="center"/>
        <w:rPr>
          <w:rFonts w:ascii="Arial Narrow" w:hAnsi="Arial Narrow" w:cs="Arial Hebrew"/>
          <w:color w:val="000000" w:themeColor="text1"/>
          <w:sz w:val="24"/>
          <w:szCs w:val="24"/>
        </w:rPr>
      </w:pPr>
    </w:p>
    <w:p w14:paraId="3DBA7797" w14:textId="77777777" w:rsidR="00FA0906" w:rsidRDefault="00FA0906" w:rsidP="00D53327">
      <w:pPr>
        <w:pStyle w:val="Pieddepage"/>
        <w:tabs>
          <w:tab w:val="clear" w:pos="9071"/>
          <w:tab w:val="left" w:pos="708"/>
          <w:tab w:val="right" w:pos="9356"/>
        </w:tabs>
        <w:jc w:val="both"/>
        <w:rPr>
          <w:rFonts w:ascii="Arial Narrow" w:hAnsi="Arial Narrow" w:cs="Arial Hebrew"/>
          <w:color w:val="000000" w:themeColor="text1"/>
          <w:sz w:val="24"/>
          <w:szCs w:val="24"/>
        </w:rPr>
      </w:pPr>
    </w:p>
    <w:p w14:paraId="17BA0A56" w14:textId="3F30DCF4" w:rsidR="00D53327" w:rsidRPr="008F12D5" w:rsidRDefault="00897DDB" w:rsidP="00D53327">
      <w:pPr>
        <w:pStyle w:val="Pieddepage"/>
        <w:tabs>
          <w:tab w:val="clear" w:pos="9071"/>
          <w:tab w:val="left" w:pos="708"/>
          <w:tab w:val="right" w:pos="9356"/>
        </w:tabs>
        <w:jc w:val="both"/>
        <w:rPr>
          <w:rFonts w:ascii="Arial Narrow" w:hAnsi="Arial Narrow" w:cs="Arial Hebrew"/>
          <w:color w:val="000000" w:themeColor="text1"/>
          <w:sz w:val="24"/>
          <w:szCs w:val="24"/>
        </w:rPr>
      </w:pPr>
      <w:r w:rsidRPr="008F12D5">
        <w:rPr>
          <w:rFonts w:ascii="Arial Narrow" w:hAnsi="Arial Narrow" w:cs="Arial Hebrew"/>
          <w:color w:val="000000" w:themeColor="text1"/>
          <w:sz w:val="24"/>
          <w:szCs w:val="24"/>
        </w:rPr>
        <w:t>Le CNRS Sciences Humaines et sociales</w:t>
      </w:r>
      <w:r w:rsidR="00D53327" w:rsidRPr="008F12D5">
        <w:rPr>
          <w:rFonts w:ascii="Arial Narrow" w:hAnsi="Arial Narrow" w:cs="Arial Hebrew"/>
          <w:color w:val="000000" w:themeColor="text1"/>
          <w:sz w:val="24"/>
          <w:szCs w:val="24"/>
        </w:rPr>
        <w:t xml:space="preserve"> entend apporter son soutien </w:t>
      </w:r>
      <w:r w:rsidR="00D53327" w:rsidRPr="008F12D5">
        <w:rPr>
          <w:rFonts w:ascii="Arial Narrow" w:hAnsi="Arial Narrow" w:cs="Cambria"/>
          <w:color w:val="000000" w:themeColor="text1"/>
          <w:sz w:val="24"/>
          <w:szCs w:val="24"/>
        </w:rPr>
        <w:t>à</w:t>
      </w:r>
      <w:r w:rsidR="00D53327" w:rsidRPr="008F12D5">
        <w:rPr>
          <w:rFonts w:ascii="Arial Narrow" w:hAnsi="Arial Narrow" w:cs="Arial Hebrew"/>
          <w:color w:val="000000" w:themeColor="text1"/>
          <w:sz w:val="24"/>
          <w:szCs w:val="24"/>
        </w:rPr>
        <w:t xml:space="preserve"> l’organisation de manifestations scientifiques </w:t>
      </w:r>
      <w:r w:rsidRPr="008F12D5">
        <w:rPr>
          <w:rFonts w:ascii="Arial Narrow" w:hAnsi="Arial Narrow" w:cs="Arial Hebrew"/>
          <w:color w:val="000000" w:themeColor="text1"/>
          <w:sz w:val="24"/>
          <w:szCs w:val="24"/>
        </w:rPr>
        <w:t>et/ou aux production</w:t>
      </w:r>
      <w:r w:rsidR="008A27C1" w:rsidRPr="008F12D5">
        <w:rPr>
          <w:rFonts w:ascii="Arial Narrow" w:hAnsi="Arial Narrow" w:cs="Arial Hebrew"/>
          <w:color w:val="000000" w:themeColor="text1"/>
          <w:sz w:val="24"/>
          <w:szCs w:val="24"/>
        </w:rPr>
        <w:t>s</w:t>
      </w:r>
      <w:r w:rsidRPr="008F12D5">
        <w:rPr>
          <w:rFonts w:ascii="Arial Narrow" w:hAnsi="Arial Narrow" w:cs="Arial Hebrew"/>
          <w:color w:val="000000" w:themeColor="text1"/>
          <w:sz w:val="24"/>
          <w:szCs w:val="24"/>
        </w:rPr>
        <w:t xml:space="preserve"> scientifiques </w:t>
      </w:r>
      <w:r w:rsidR="00FA0906" w:rsidRPr="008F12D5">
        <w:rPr>
          <w:rFonts w:ascii="Arial Narrow" w:hAnsi="Arial Narrow" w:cs="Arial Hebrew"/>
          <w:color w:val="000000" w:themeColor="text1"/>
          <w:sz w:val="24"/>
          <w:szCs w:val="24"/>
        </w:rPr>
        <w:t xml:space="preserve">interdisciplinaires </w:t>
      </w:r>
      <w:r w:rsidR="00D53327" w:rsidRPr="008F12D5">
        <w:rPr>
          <w:rFonts w:ascii="Arial Narrow" w:hAnsi="Arial Narrow" w:cs="Arial Hebrew"/>
          <w:color w:val="000000" w:themeColor="text1"/>
          <w:sz w:val="24"/>
          <w:szCs w:val="24"/>
        </w:rPr>
        <w:t>sur les mers et les oc</w:t>
      </w:r>
      <w:r w:rsidR="00D53327" w:rsidRPr="008F12D5">
        <w:rPr>
          <w:rFonts w:ascii="Arial Narrow" w:hAnsi="Arial Narrow" w:cs="Cambria"/>
          <w:color w:val="000000" w:themeColor="text1"/>
          <w:sz w:val="24"/>
          <w:szCs w:val="24"/>
        </w:rPr>
        <w:t>é</w:t>
      </w:r>
      <w:r w:rsidR="00D53327" w:rsidRPr="008F12D5">
        <w:rPr>
          <w:rFonts w:ascii="Arial Narrow" w:hAnsi="Arial Narrow" w:cs="Arial Hebrew"/>
          <w:color w:val="000000" w:themeColor="text1"/>
          <w:sz w:val="24"/>
          <w:szCs w:val="24"/>
        </w:rPr>
        <w:t>ans</w:t>
      </w:r>
      <w:r w:rsidRPr="008F12D5">
        <w:rPr>
          <w:rFonts w:ascii="Arial Narrow" w:hAnsi="Arial Narrow" w:cs="Arial Hebrew"/>
          <w:color w:val="000000" w:themeColor="text1"/>
          <w:sz w:val="24"/>
          <w:szCs w:val="24"/>
        </w:rPr>
        <w:t xml:space="preserve"> impliquant </w:t>
      </w:r>
      <w:r w:rsidR="008A27C1" w:rsidRPr="008F12D5">
        <w:rPr>
          <w:rFonts w:ascii="Arial Narrow" w:hAnsi="Arial Narrow" w:cs="Arial Hebrew"/>
          <w:color w:val="000000" w:themeColor="text1"/>
          <w:sz w:val="24"/>
          <w:szCs w:val="24"/>
        </w:rPr>
        <w:t xml:space="preserve">fortement </w:t>
      </w:r>
      <w:r w:rsidRPr="008F12D5">
        <w:rPr>
          <w:rFonts w:ascii="Arial Narrow" w:hAnsi="Arial Narrow" w:cs="Arial Hebrew"/>
          <w:color w:val="000000" w:themeColor="text1"/>
          <w:sz w:val="24"/>
          <w:szCs w:val="24"/>
        </w:rPr>
        <w:t xml:space="preserve">des chercheurs </w:t>
      </w:r>
      <w:r w:rsidR="008A27C1" w:rsidRPr="008F12D5">
        <w:rPr>
          <w:rFonts w:ascii="Arial Narrow" w:hAnsi="Arial Narrow" w:cs="Arial Hebrew"/>
          <w:color w:val="000000" w:themeColor="text1"/>
          <w:sz w:val="24"/>
          <w:szCs w:val="24"/>
        </w:rPr>
        <w:t>en</w:t>
      </w:r>
      <w:r w:rsidRPr="008F12D5">
        <w:rPr>
          <w:rFonts w:ascii="Arial Narrow" w:hAnsi="Arial Narrow" w:cs="Arial Hebrew"/>
          <w:color w:val="000000" w:themeColor="text1"/>
          <w:sz w:val="24"/>
          <w:szCs w:val="24"/>
        </w:rPr>
        <w:t xml:space="preserve"> sciences humaines et sociales</w:t>
      </w:r>
      <w:r w:rsidR="00D53327" w:rsidRPr="008F12D5">
        <w:rPr>
          <w:rFonts w:ascii="Arial Narrow" w:hAnsi="Arial Narrow" w:cs="Arial Hebrew"/>
          <w:color w:val="000000" w:themeColor="text1"/>
          <w:sz w:val="24"/>
          <w:szCs w:val="24"/>
        </w:rPr>
        <w:t>.</w:t>
      </w:r>
    </w:p>
    <w:p w14:paraId="572B411C" w14:textId="77777777" w:rsidR="00D53327" w:rsidRPr="001A1928" w:rsidRDefault="00D53327" w:rsidP="00D53327">
      <w:pPr>
        <w:pStyle w:val="Pieddepage"/>
        <w:tabs>
          <w:tab w:val="left" w:pos="708"/>
        </w:tabs>
        <w:jc w:val="both"/>
        <w:rPr>
          <w:rFonts w:ascii="Arial Narrow" w:hAnsi="Arial Narrow" w:cs="Arial Hebrew"/>
          <w:color w:val="000000" w:themeColor="text1"/>
          <w:sz w:val="24"/>
          <w:szCs w:val="24"/>
        </w:rPr>
      </w:pPr>
    </w:p>
    <w:p w14:paraId="316DAE08" w14:textId="2337C8C1" w:rsidR="00D53327" w:rsidRPr="001A1928" w:rsidRDefault="00D53327" w:rsidP="00D53327">
      <w:pPr>
        <w:pStyle w:val="Pieddepage"/>
        <w:tabs>
          <w:tab w:val="left" w:pos="708"/>
        </w:tabs>
        <w:jc w:val="both"/>
        <w:rPr>
          <w:rFonts w:ascii="Arial Narrow" w:hAnsi="Arial Narrow" w:cs="Arial Hebrew"/>
          <w:color w:val="000000" w:themeColor="text1"/>
          <w:sz w:val="24"/>
          <w:szCs w:val="24"/>
          <w:u w:val="single"/>
        </w:rPr>
      </w:pPr>
      <w:r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Pour </w:t>
      </w:r>
      <w:r w:rsidRPr="001A1928">
        <w:rPr>
          <w:rFonts w:ascii="Arial Narrow" w:hAnsi="Arial Narrow" w:cs="Cambria"/>
          <w:color w:val="000000" w:themeColor="text1"/>
          <w:sz w:val="24"/>
          <w:szCs w:val="24"/>
        </w:rPr>
        <w:t>ê</w:t>
      </w:r>
      <w:r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tre </w:t>
      </w:r>
      <w:r w:rsidRPr="001A1928">
        <w:rPr>
          <w:rFonts w:ascii="Arial Narrow" w:hAnsi="Arial Narrow" w:cs="Cambria"/>
          <w:color w:val="000000" w:themeColor="text1"/>
          <w:sz w:val="24"/>
          <w:szCs w:val="24"/>
        </w:rPr>
        <w:t>é</w:t>
      </w:r>
      <w:r w:rsidRPr="001A1928">
        <w:rPr>
          <w:rFonts w:ascii="Arial Narrow" w:hAnsi="Arial Narrow" w:cs="Arial Hebrew"/>
          <w:color w:val="000000" w:themeColor="text1"/>
          <w:sz w:val="24"/>
          <w:szCs w:val="24"/>
        </w:rPr>
        <w:t>ligible, l</w:t>
      </w:r>
      <w:r w:rsidR="008A27C1">
        <w:rPr>
          <w:rFonts w:ascii="Arial Narrow" w:hAnsi="Arial Narrow" w:cs="Arial Hebrew"/>
          <w:color w:val="000000" w:themeColor="text1"/>
          <w:sz w:val="24"/>
          <w:szCs w:val="24"/>
        </w:rPr>
        <w:t>e projet</w:t>
      </w:r>
      <w:r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 doit satisfaire </w:t>
      </w:r>
      <w:r w:rsidRPr="001A1928">
        <w:rPr>
          <w:rFonts w:ascii="Arial Narrow" w:hAnsi="Arial Narrow" w:cs="Arial Hebrew"/>
          <w:color w:val="000000" w:themeColor="text1"/>
          <w:sz w:val="24"/>
          <w:szCs w:val="24"/>
          <w:u w:val="single"/>
        </w:rPr>
        <w:t>aux conditions cumulatives suivantes</w:t>
      </w:r>
      <w:r w:rsidRPr="001A1928">
        <w:rPr>
          <w:rFonts w:ascii="Arial Narrow" w:hAnsi="Arial Narrow" w:cs="Arial Hebrew"/>
          <w:color w:val="000000" w:themeColor="text1"/>
          <w:sz w:val="24"/>
          <w:szCs w:val="24"/>
        </w:rPr>
        <w:t> :</w:t>
      </w:r>
    </w:p>
    <w:p w14:paraId="302893B4" w14:textId="77777777" w:rsidR="008A27C1" w:rsidRDefault="008A27C1" w:rsidP="008A27C1">
      <w:pPr>
        <w:pStyle w:val="Corpsdetexte"/>
        <w:tabs>
          <w:tab w:val="left" w:pos="765"/>
        </w:tabs>
        <w:rPr>
          <w:rFonts w:ascii="Arial Narrow" w:hAnsi="Arial Narrow" w:cs="Arial Hebrew"/>
          <w:color w:val="000000" w:themeColor="text1"/>
          <w:sz w:val="24"/>
          <w:szCs w:val="24"/>
        </w:rPr>
      </w:pPr>
    </w:p>
    <w:p w14:paraId="46888B05" w14:textId="5FC7AE5F" w:rsidR="0021463A" w:rsidRDefault="008A27C1" w:rsidP="005D6A12">
      <w:pPr>
        <w:pStyle w:val="Corpsdetexte"/>
        <w:numPr>
          <w:ilvl w:val="0"/>
          <w:numId w:val="1"/>
        </w:numPr>
        <w:tabs>
          <w:tab w:val="left" w:pos="765"/>
        </w:tabs>
        <w:ind w:left="284"/>
        <w:rPr>
          <w:rFonts w:ascii="Arial Narrow" w:hAnsi="Arial Narrow" w:cs="Arial Hebrew"/>
          <w:color w:val="000000" w:themeColor="text1"/>
          <w:sz w:val="24"/>
          <w:szCs w:val="24"/>
        </w:rPr>
      </w:pPr>
      <w:r>
        <w:rPr>
          <w:rFonts w:ascii="Arial Narrow" w:hAnsi="Arial Narrow" w:cs="Arial Hebrew"/>
          <w:color w:val="000000" w:themeColor="text1"/>
          <w:sz w:val="24"/>
          <w:szCs w:val="24"/>
        </w:rPr>
        <w:t xml:space="preserve">Le projet doit s’inscrire </w:t>
      </w:r>
      <w:r w:rsidR="005D6A12">
        <w:rPr>
          <w:rFonts w:ascii="Arial Narrow" w:hAnsi="Arial Narrow" w:cs="Arial Hebrew"/>
          <w:color w:val="000000" w:themeColor="text1"/>
          <w:sz w:val="24"/>
          <w:szCs w:val="24"/>
        </w:rPr>
        <w:t>dans un des quatre axes de recherche du GDR OMER</w:t>
      </w:r>
      <w:r w:rsidR="0021463A">
        <w:rPr>
          <w:rFonts w:ascii="Arial Narrow" w:hAnsi="Arial Narrow" w:cs="Arial Hebrew"/>
          <w:color w:val="000000" w:themeColor="text1"/>
          <w:sz w:val="24"/>
          <w:szCs w:val="24"/>
        </w:rPr>
        <w:t> ;</w:t>
      </w:r>
    </w:p>
    <w:p w14:paraId="416CD5C2" w14:textId="322138D1" w:rsidR="005D6A12" w:rsidRDefault="00000000" w:rsidP="0021463A">
      <w:pPr>
        <w:pStyle w:val="Corpsdetexte"/>
        <w:tabs>
          <w:tab w:val="left" w:pos="765"/>
        </w:tabs>
        <w:ind w:left="284"/>
        <w:rPr>
          <w:rFonts w:ascii="Arial Narrow" w:hAnsi="Arial Narrow" w:cs="Arial Hebrew"/>
          <w:color w:val="000000" w:themeColor="text1"/>
          <w:sz w:val="24"/>
          <w:szCs w:val="24"/>
        </w:rPr>
      </w:pPr>
      <w:hyperlink r:id="rId7" w:history="1">
        <w:r w:rsidR="0021463A" w:rsidRPr="0042383E">
          <w:rPr>
            <w:rStyle w:val="Lienhypertexte"/>
            <w:rFonts w:ascii="Arial Narrow" w:hAnsi="Arial Narrow" w:cs="Arial Hebrew"/>
            <w:sz w:val="24"/>
            <w:szCs w:val="24"/>
          </w:rPr>
          <w:t>https://ocean.cnrs.fr/axes-de-recherche/</w:t>
        </w:r>
      </w:hyperlink>
      <w:r w:rsidR="005D6A12">
        <w:rPr>
          <w:rFonts w:ascii="Arial Narrow" w:hAnsi="Arial Narrow" w:cs="Arial Hebrew"/>
          <w:color w:val="000000" w:themeColor="text1"/>
          <w:sz w:val="24"/>
          <w:szCs w:val="24"/>
        </w:rPr>
        <w:t> </w:t>
      </w:r>
      <w:r w:rsidR="005D6A12" w:rsidRPr="005D6A12">
        <w:rPr>
          <w:rFonts w:ascii="Arial Narrow" w:hAnsi="Arial Narrow" w:cs="Arial Hebrew"/>
          <w:color w:val="000000" w:themeColor="text1"/>
          <w:sz w:val="24"/>
          <w:szCs w:val="24"/>
        </w:rPr>
        <w:t xml:space="preserve">: </w:t>
      </w:r>
    </w:p>
    <w:p w14:paraId="23EF48A2" w14:textId="77777777" w:rsidR="005D6A12" w:rsidRPr="005D6A12" w:rsidRDefault="005D6A12" w:rsidP="005D6A12">
      <w:pPr>
        <w:pStyle w:val="Corpsdetexte"/>
        <w:tabs>
          <w:tab w:val="left" w:pos="765"/>
        </w:tabs>
        <w:ind w:left="284"/>
        <w:rPr>
          <w:rFonts w:ascii="Arial Narrow" w:hAnsi="Arial Narrow" w:cs="Arial Hebrew"/>
          <w:color w:val="000000" w:themeColor="text1"/>
          <w:sz w:val="20"/>
        </w:rPr>
      </w:pPr>
      <w:r w:rsidRPr="005D6A12">
        <w:rPr>
          <w:rFonts w:ascii="Arial Narrow" w:hAnsi="Arial Narrow" w:cs="Arial Hebrew"/>
          <w:color w:val="000000" w:themeColor="text1"/>
          <w:sz w:val="20"/>
        </w:rPr>
        <w:t>Axe 1 : Perceptions et représentations de l’Océan, de son potentiel d’inspiration et d’innovation, et de sa valeur patrimoniale</w:t>
      </w:r>
    </w:p>
    <w:p w14:paraId="6A698A92" w14:textId="77777777" w:rsidR="005D6A12" w:rsidRPr="005D6A12" w:rsidRDefault="005D6A12" w:rsidP="005D6A12">
      <w:pPr>
        <w:pStyle w:val="Corpsdetexte"/>
        <w:tabs>
          <w:tab w:val="left" w:pos="765"/>
        </w:tabs>
        <w:ind w:left="284"/>
        <w:rPr>
          <w:rFonts w:ascii="Arial Narrow" w:hAnsi="Arial Narrow" w:cs="Arial Hebrew"/>
          <w:color w:val="000000" w:themeColor="text1"/>
          <w:sz w:val="20"/>
        </w:rPr>
      </w:pPr>
      <w:r w:rsidRPr="005D6A12">
        <w:rPr>
          <w:rFonts w:ascii="Arial Narrow" w:hAnsi="Arial Narrow" w:cs="Arial Hebrew"/>
          <w:color w:val="000000" w:themeColor="text1"/>
          <w:sz w:val="20"/>
        </w:rPr>
        <w:t>Axe 2 : Caractérisation et diagnostic des systèmes marins</w:t>
      </w:r>
    </w:p>
    <w:p w14:paraId="623A8652" w14:textId="77777777" w:rsidR="005D6A12" w:rsidRPr="005D6A12" w:rsidRDefault="005D6A12" w:rsidP="005D6A12">
      <w:pPr>
        <w:pStyle w:val="Corpsdetexte"/>
        <w:tabs>
          <w:tab w:val="left" w:pos="765"/>
        </w:tabs>
        <w:ind w:left="284"/>
        <w:rPr>
          <w:rFonts w:ascii="Arial Narrow" w:hAnsi="Arial Narrow" w:cs="Arial Hebrew"/>
          <w:color w:val="000000" w:themeColor="text1"/>
          <w:sz w:val="20"/>
        </w:rPr>
      </w:pPr>
      <w:r w:rsidRPr="005D6A12">
        <w:rPr>
          <w:rFonts w:ascii="Arial Narrow" w:hAnsi="Arial Narrow" w:cs="Arial Hebrew"/>
          <w:color w:val="000000" w:themeColor="text1"/>
          <w:sz w:val="20"/>
        </w:rPr>
        <w:t>Axe 3 : Modélisation intégrée locale et globale de l’océan et de son évolution : des trous dans la raquette ?</w:t>
      </w:r>
    </w:p>
    <w:p w14:paraId="5263BA3D" w14:textId="7A3FCFC0" w:rsidR="005D6A12" w:rsidRPr="005D6A12" w:rsidRDefault="005D6A12" w:rsidP="005D6A12">
      <w:pPr>
        <w:pStyle w:val="Corpsdetexte"/>
        <w:tabs>
          <w:tab w:val="left" w:pos="765"/>
        </w:tabs>
        <w:ind w:left="284"/>
        <w:rPr>
          <w:rFonts w:ascii="Arial Narrow" w:hAnsi="Arial Narrow" w:cs="Arial Hebrew"/>
          <w:color w:val="000000" w:themeColor="text1"/>
          <w:sz w:val="20"/>
        </w:rPr>
      </w:pPr>
      <w:r w:rsidRPr="005D6A12">
        <w:rPr>
          <w:rFonts w:ascii="Arial Narrow" w:hAnsi="Arial Narrow" w:cs="Arial Hebrew"/>
          <w:color w:val="000000" w:themeColor="text1"/>
          <w:sz w:val="20"/>
        </w:rPr>
        <w:t>Axe 4 : Conservation, préservation et gestion durable des socio-écosystèmes marins</w:t>
      </w:r>
    </w:p>
    <w:p w14:paraId="519E0DFC" w14:textId="4A5B449B" w:rsidR="008A27C1" w:rsidRDefault="005D6A12" w:rsidP="008A27C1">
      <w:pPr>
        <w:pStyle w:val="Corpsdetexte"/>
        <w:numPr>
          <w:ilvl w:val="0"/>
          <w:numId w:val="1"/>
        </w:numPr>
        <w:tabs>
          <w:tab w:val="left" w:pos="765"/>
        </w:tabs>
        <w:ind w:left="284"/>
        <w:rPr>
          <w:rFonts w:ascii="Arial Narrow" w:hAnsi="Arial Narrow" w:cs="Arial Hebrew"/>
          <w:color w:val="000000" w:themeColor="text1"/>
          <w:sz w:val="24"/>
          <w:szCs w:val="24"/>
        </w:rPr>
      </w:pPr>
      <w:r>
        <w:rPr>
          <w:rFonts w:ascii="Arial Narrow" w:hAnsi="Arial Narrow" w:cs="Arial Hebrew"/>
          <w:color w:val="000000" w:themeColor="text1"/>
          <w:sz w:val="24"/>
          <w:szCs w:val="24"/>
        </w:rPr>
        <w:t xml:space="preserve">Le projet </w:t>
      </w:r>
      <w:r w:rsidR="008A27C1">
        <w:rPr>
          <w:rFonts w:ascii="Arial Narrow" w:hAnsi="Arial Narrow" w:cs="Arial Hebrew"/>
          <w:color w:val="000000" w:themeColor="text1"/>
          <w:sz w:val="24"/>
          <w:szCs w:val="24"/>
        </w:rPr>
        <w:t xml:space="preserve">doit </w:t>
      </w:r>
      <w:r w:rsidR="0021463A">
        <w:rPr>
          <w:rFonts w:ascii="Arial Narrow" w:hAnsi="Arial Narrow" w:cs="Arial Hebrew"/>
          <w:color w:val="000000" w:themeColor="text1"/>
          <w:sz w:val="24"/>
          <w:szCs w:val="24"/>
        </w:rPr>
        <w:t>être porté ou piloté par des chercheurs en sciences humaines et sociales ;</w:t>
      </w:r>
    </w:p>
    <w:p w14:paraId="416448F3" w14:textId="3E405ACB" w:rsidR="0021463A" w:rsidRDefault="0021463A" w:rsidP="008A27C1">
      <w:pPr>
        <w:pStyle w:val="Corpsdetexte"/>
        <w:numPr>
          <w:ilvl w:val="0"/>
          <w:numId w:val="1"/>
        </w:numPr>
        <w:tabs>
          <w:tab w:val="left" w:pos="765"/>
        </w:tabs>
        <w:ind w:left="284"/>
        <w:rPr>
          <w:rFonts w:ascii="Arial Narrow" w:hAnsi="Arial Narrow" w:cs="Arial Hebrew"/>
          <w:color w:val="000000" w:themeColor="text1"/>
          <w:sz w:val="24"/>
          <w:szCs w:val="24"/>
        </w:rPr>
      </w:pPr>
      <w:r>
        <w:rPr>
          <w:rFonts w:ascii="Arial Narrow" w:hAnsi="Arial Narrow" w:cs="Arial Hebrew"/>
          <w:color w:val="000000" w:themeColor="text1"/>
          <w:sz w:val="24"/>
          <w:szCs w:val="24"/>
        </w:rPr>
        <w:t>Le projet doit avoir une dimension interdisciplinaire ;</w:t>
      </w:r>
    </w:p>
    <w:p w14:paraId="09F7BBC6" w14:textId="562C3649" w:rsidR="00D53327" w:rsidRDefault="008A27C1" w:rsidP="008A27C1">
      <w:pPr>
        <w:pStyle w:val="Corpsdetexte"/>
        <w:numPr>
          <w:ilvl w:val="0"/>
          <w:numId w:val="1"/>
        </w:numPr>
        <w:tabs>
          <w:tab w:val="left" w:pos="765"/>
        </w:tabs>
        <w:ind w:left="284"/>
        <w:rPr>
          <w:rFonts w:ascii="Arial Narrow" w:hAnsi="Arial Narrow" w:cs="Arial Hebrew"/>
          <w:color w:val="000000" w:themeColor="text1"/>
          <w:sz w:val="24"/>
          <w:szCs w:val="24"/>
        </w:rPr>
      </w:pPr>
      <w:r>
        <w:rPr>
          <w:rFonts w:ascii="Arial Narrow" w:hAnsi="Arial Narrow" w:cs="Arial Hebrew"/>
          <w:color w:val="000000" w:themeColor="text1"/>
          <w:sz w:val="24"/>
          <w:szCs w:val="24"/>
        </w:rPr>
        <w:t>Le projet</w:t>
      </w:r>
      <w:r w:rsidR="00D53327"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 doit </w:t>
      </w:r>
      <w:r>
        <w:rPr>
          <w:rFonts w:ascii="Arial Narrow" w:hAnsi="Arial Narrow" w:cs="Arial Hebrew"/>
          <w:color w:val="000000" w:themeColor="text1"/>
          <w:sz w:val="24"/>
          <w:szCs w:val="24"/>
        </w:rPr>
        <w:t>être réalisé</w:t>
      </w:r>
      <w:r w:rsidR="00D53327"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 entre le 1</w:t>
      </w:r>
      <w:r w:rsidR="00D53327" w:rsidRPr="001A1928">
        <w:rPr>
          <w:rFonts w:ascii="Arial Narrow" w:hAnsi="Arial Narrow" w:cs="Arial Hebrew"/>
          <w:color w:val="000000" w:themeColor="text1"/>
          <w:sz w:val="24"/>
          <w:szCs w:val="24"/>
          <w:vertAlign w:val="superscript"/>
        </w:rPr>
        <w:t xml:space="preserve">e </w:t>
      </w:r>
      <w:r>
        <w:rPr>
          <w:rFonts w:ascii="Arial Narrow" w:hAnsi="Arial Narrow" w:cs="Arial Hebrew"/>
          <w:color w:val="000000" w:themeColor="text1"/>
          <w:sz w:val="24"/>
          <w:szCs w:val="24"/>
        </w:rPr>
        <w:t>septembre</w:t>
      </w:r>
      <w:r w:rsidR="00D53327"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 202</w:t>
      </w:r>
      <w:r>
        <w:rPr>
          <w:rFonts w:ascii="Arial Narrow" w:hAnsi="Arial Narrow" w:cs="Arial Hebrew"/>
          <w:color w:val="000000" w:themeColor="text1"/>
          <w:sz w:val="24"/>
          <w:szCs w:val="24"/>
        </w:rPr>
        <w:t>4</w:t>
      </w:r>
      <w:r w:rsidR="00D53327"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 et le 31 </w:t>
      </w:r>
      <w:r>
        <w:rPr>
          <w:rFonts w:ascii="Arial Narrow" w:hAnsi="Arial Narrow" w:cs="Arial Hebrew"/>
          <w:color w:val="000000" w:themeColor="text1"/>
          <w:sz w:val="24"/>
          <w:szCs w:val="24"/>
        </w:rPr>
        <w:t>décembre</w:t>
      </w:r>
      <w:r w:rsidR="00D53327"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 202</w:t>
      </w:r>
      <w:r>
        <w:rPr>
          <w:rFonts w:ascii="Arial Narrow" w:hAnsi="Arial Narrow" w:cs="Arial Hebrew"/>
          <w:color w:val="000000" w:themeColor="text1"/>
          <w:sz w:val="24"/>
          <w:szCs w:val="24"/>
        </w:rPr>
        <w:t>4</w:t>
      </w:r>
      <w:r w:rsidR="0021463A">
        <w:rPr>
          <w:rFonts w:ascii="Arial Narrow" w:hAnsi="Arial Narrow" w:cs="Arial Hebrew"/>
          <w:color w:val="000000" w:themeColor="text1"/>
          <w:sz w:val="24"/>
          <w:szCs w:val="24"/>
        </w:rPr>
        <w:t> ;</w:t>
      </w:r>
    </w:p>
    <w:p w14:paraId="7FEB3DFE" w14:textId="77777777" w:rsidR="00D53327" w:rsidRPr="001A1928" w:rsidRDefault="00D53327" w:rsidP="00D53327">
      <w:pPr>
        <w:pStyle w:val="Pieddepage"/>
        <w:tabs>
          <w:tab w:val="left" w:pos="708"/>
        </w:tabs>
        <w:rPr>
          <w:rFonts w:ascii="Arial Narrow" w:hAnsi="Arial Narrow" w:cs="Arial Hebrew"/>
          <w:color w:val="000000" w:themeColor="text1"/>
          <w:sz w:val="24"/>
          <w:szCs w:val="24"/>
        </w:rPr>
      </w:pPr>
    </w:p>
    <w:p w14:paraId="7EB639C6" w14:textId="5876DE21" w:rsidR="00D53327" w:rsidRPr="001A1928" w:rsidRDefault="0090483F" w:rsidP="00D53327">
      <w:pPr>
        <w:pStyle w:val="Pieddepage"/>
        <w:tabs>
          <w:tab w:val="left" w:pos="708"/>
        </w:tabs>
        <w:rPr>
          <w:rFonts w:ascii="Arial Narrow" w:hAnsi="Arial Narrow" w:cs="Arial Hebrew"/>
          <w:color w:val="000000" w:themeColor="text1"/>
          <w:sz w:val="24"/>
          <w:szCs w:val="24"/>
        </w:rPr>
      </w:pPr>
      <w:r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Le montant maximum de l’aide qui pourra </w:t>
      </w:r>
      <w:r w:rsidRPr="001A1928">
        <w:rPr>
          <w:rFonts w:ascii="Arial Narrow" w:hAnsi="Arial Narrow" w:cs="Cambria"/>
          <w:color w:val="000000" w:themeColor="text1"/>
          <w:sz w:val="24"/>
          <w:szCs w:val="24"/>
        </w:rPr>
        <w:t>ê</w:t>
      </w:r>
      <w:r w:rsidRPr="001A1928">
        <w:rPr>
          <w:rFonts w:ascii="Arial Narrow" w:hAnsi="Arial Narrow" w:cs="Arial Hebrew"/>
          <w:color w:val="000000" w:themeColor="text1"/>
          <w:sz w:val="24"/>
          <w:szCs w:val="24"/>
        </w:rPr>
        <w:t>tre accord</w:t>
      </w:r>
      <w:r w:rsidRPr="001A1928">
        <w:rPr>
          <w:rFonts w:ascii="Arial Narrow" w:hAnsi="Arial Narrow" w:cs="Cambria"/>
          <w:color w:val="000000" w:themeColor="text1"/>
          <w:sz w:val="24"/>
          <w:szCs w:val="24"/>
        </w:rPr>
        <w:t>é</w:t>
      </w:r>
      <w:r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 est de </w:t>
      </w:r>
      <w:r w:rsidR="0021463A">
        <w:rPr>
          <w:rFonts w:ascii="Arial Narrow" w:hAnsi="Arial Narrow" w:cs="Arial Hebrew"/>
          <w:color w:val="000000" w:themeColor="text1"/>
          <w:sz w:val="24"/>
          <w:szCs w:val="24"/>
        </w:rPr>
        <w:t>3</w:t>
      </w:r>
      <w:r w:rsidR="008A27C1" w:rsidRPr="006C777C">
        <w:rPr>
          <w:rFonts w:ascii="Arial Narrow" w:hAnsi="Arial Narrow" w:cs="Arial Hebrew"/>
          <w:color w:val="000000" w:themeColor="text1"/>
          <w:sz w:val="24"/>
          <w:szCs w:val="24"/>
        </w:rPr>
        <w:t xml:space="preserve"> </w:t>
      </w:r>
      <w:r w:rsidRPr="006C777C">
        <w:rPr>
          <w:rFonts w:ascii="Arial Narrow" w:hAnsi="Arial Narrow" w:cs="Arial Hebrew"/>
          <w:color w:val="000000" w:themeColor="text1"/>
          <w:sz w:val="24"/>
          <w:szCs w:val="24"/>
        </w:rPr>
        <w:t xml:space="preserve">000 </w:t>
      </w:r>
      <w:r w:rsidRPr="006C777C">
        <w:rPr>
          <w:rFonts w:ascii="Arial Narrow" w:hAnsi="Arial Narrow"/>
          <w:color w:val="000000" w:themeColor="text1"/>
          <w:sz w:val="24"/>
          <w:szCs w:val="24"/>
        </w:rPr>
        <w:t>€</w:t>
      </w:r>
    </w:p>
    <w:p w14:paraId="4C8F68DE" w14:textId="77777777" w:rsidR="00D53327" w:rsidRPr="001A1928" w:rsidRDefault="00D53327" w:rsidP="00D53327">
      <w:pPr>
        <w:pStyle w:val="Pieddepage"/>
        <w:tabs>
          <w:tab w:val="left" w:pos="708"/>
        </w:tabs>
        <w:jc w:val="center"/>
        <w:rPr>
          <w:rFonts w:ascii="Arial Narrow" w:hAnsi="Arial Narrow" w:cs="Arial Hebrew"/>
          <w:color w:val="000000" w:themeColor="text1"/>
          <w:sz w:val="24"/>
          <w:szCs w:val="24"/>
        </w:rPr>
      </w:pPr>
    </w:p>
    <w:p w14:paraId="34B6F626" w14:textId="77777777" w:rsidR="00D53327" w:rsidRPr="001A1928" w:rsidRDefault="00D53327" w:rsidP="00D53327">
      <w:pPr>
        <w:pStyle w:val="Pieddepage"/>
        <w:tabs>
          <w:tab w:val="left" w:pos="708"/>
        </w:tabs>
        <w:jc w:val="center"/>
        <w:rPr>
          <w:rFonts w:ascii="Arial Narrow" w:hAnsi="Arial Narrow" w:cs="Arial Hebrew"/>
          <w:color w:val="000000" w:themeColor="text1"/>
          <w:sz w:val="24"/>
          <w:szCs w:val="24"/>
        </w:rPr>
      </w:pPr>
    </w:p>
    <w:p w14:paraId="7E21168B" w14:textId="780BCD92" w:rsidR="00D53327" w:rsidRDefault="008F12D5" w:rsidP="008F12D5">
      <w:pPr>
        <w:pStyle w:val="Pieddepage"/>
        <w:tabs>
          <w:tab w:val="left" w:pos="0"/>
        </w:tabs>
        <w:jc w:val="both"/>
        <w:rPr>
          <w:rFonts w:ascii="Arial Narrow" w:hAnsi="Arial Narrow" w:cs="Arial Hebrew"/>
          <w:color w:val="000000" w:themeColor="text1"/>
          <w:sz w:val="24"/>
          <w:szCs w:val="24"/>
        </w:rPr>
      </w:pPr>
      <w:r>
        <w:rPr>
          <w:rFonts w:ascii="Arial Narrow" w:hAnsi="Arial Narrow" w:cs="Arial Hebrew"/>
          <w:color w:val="000000" w:themeColor="text1"/>
          <w:sz w:val="24"/>
          <w:szCs w:val="24"/>
        </w:rPr>
        <w:t>Les candidats à cet appel sont invités à compléter le</w:t>
      </w:r>
      <w:r w:rsidR="00D53327"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 dossier </w:t>
      </w:r>
      <w:r>
        <w:rPr>
          <w:rFonts w:ascii="Arial Narrow" w:hAnsi="Arial Narrow" w:cs="Arial Hebrew"/>
          <w:color w:val="000000" w:themeColor="text1"/>
          <w:sz w:val="24"/>
          <w:szCs w:val="24"/>
        </w:rPr>
        <w:t xml:space="preserve">ci-après puis </w:t>
      </w:r>
      <w:r w:rsidR="00D53327" w:rsidRPr="001A1928">
        <w:rPr>
          <w:rFonts w:ascii="Arial Narrow" w:hAnsi="Arial Narrow" w:cs="Cambria"/>
          <w:color w:val="000000" w:themeColor="text1"/>
          <w:sz w:val="24"/>
          <w:szCs w:val="24"/>
        </w:rPr>
        <w:t>à</w:t>
      </w:r>
      <w:r w:rsidR="00D53327"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 w:cs="Arial Hebrew"/>
          <w:color w:val="000000" w:themeColor="text1"/>
          <w:sz w:val="24"/>
          <w:szCs w:val="24"/>
        </w:rPr>
        <w:t>l’</w:t>
      </w:r>
      <w:r w:rsidR="00D53327" w:rsidRPr="001A1928">
        <w:rPr>
          <w:rFonts w:ascii="Arial Narrow" w:hAnsi="Arial Narrow" w:cs="Arial Hebrew"/>
          <w:color w:val="000000" w:themeColor="text1"/>
          <w:sz w:val="24"/>
          <w:szCs w:val="24"/>
        </w:rPr>
        <w:t xml:space="preserve">adresser par courriel </w:t>
      </w:r>
      <w:r w:rsidR="00D53327" w:rsidRPr="008F12D5">
        <w:rPr>
          <w:rFonts w:ascii="Arial Narrow" w:hAnsi="Arial Narrow" w:cs="Arial Hebrew"/>
          <w:b/>
          <w:bCs/>
          <w:color w:val="000000" w:themeColor="text1"/>
          <w:sz w:val="24"/>
          <w:szCs w:val="24"/>
        </w:rPr>
        <w:t xml:space="preserve">avant le </w:t>
      </w:r>
      <w:r w:rsidR="0021463A">
        <w:rPr>
          <w:rFonts w:ascii="Arial Narrow" w:hAnsi="Arial Narrow" w:cs="Arial Hebrew"/>
          <w:b/>
          <w:bCs/>
          <w:color w:val="000000" w:themeColor="text1"/>
          <w:sz w:val="24"/>
          <w:szCs w:val="24"/>
        </w:rPr>
        <w:t>26</w:t>
      </w:r>
      <w:r w:rsidRPr="008F12D5">
        <w:rPr>
          <w:rFonts w:ascii="Arial Narrow" w:hAnsi="Arial Narrow" w:cs="Arial Hebrew"/>
          <w:b/>
          <w:bCs/>
          <w:color w:val="000000" w:themeColor="text1"/>
          <w:sz w:val="24"/>
          <w:szCs w:val="24"/>
        </w:rPr>
        <w:t xml:space="preserve"> juillet 2024</w:t>
      </w:r>
      <w:r w:rsidR="00D53327" w:rsidRPr="008F12D5">
        <w:rPr>
          <w:rFonts w:ascii="Arial Narrow" w:hAnsi="Arial Narrow" w:cs="Arial Hebrew"/>
          <w:b/>
          <w:bCs/>
          <w:color w:val="000000" w:themeColor="text1"/>
          <w:sz w:val="24"/>
          <w:szCs w:val="24"/>
        </w:rPr>
        <w:t xml:space="preserve"> </w:t>
      </w:r>
      <w:r w:rsidR="00D53327" w:rsidRPr="001A1928">
        <w:rPr>
          <w:rFonts w:ascii="Arial Narrow" w:hAnsi="Arial Narrow" w:cs="Arial Hebrew"/>
          <w:color w:val="000000" w:themeColor="text1"/>
          <w:sz w:val="24"/>
          <w:szCs w:val="24"/>
        </w:rPr>
        <w:t>aux adresses suivantes :</w:t>
      </w:r>
      <w:r>
        <w:rPr>
          <w:rFonts w:ascii="Arial Narrow" w:hAnsi="Arial Narrow" w:cs="Arial Hebrew"/>
          <w:color w:val="000000" w:themeColor="text1"/>
          <w:sz w:val="24"/>
          <w:szCs w:val="24"/>
        </w:rPr>
        <w:t xml:space="preserve"> </w:t>
      </w:r>
      <w:hyperlink r:id="rId8" w:history="1">
        <w:r w:rsidR="00FA0906" w:rsidRPr="00480EF0">
          <w:rPr>
            <w:rStyle w:val="Lienhypertexte"/>
            <w:rFonts w:ascii="Arial Narrow" w:hAnsi="Arial Narrow" w:cs="Arial Hebrew"/>
            <w:sz w:val="24"/>
            <w:szCs w:val="24"/>
          </w:rPr>
          <w:t>stephanie.vermeersch@cnrs.fr</w:t>
        </w:r>
      </w:hyperlink>
      <w:r w:rsidR="00FA0906">
        <w:rPr>
          <w:rFonts w:ascii="Arial Narrow" w:hAnsi="Arial Narrow" w:cs="Arial Hebrew"/>
          <w:color w:val="000000" w:themeColor="text1"/>
          <w:sz w:val="24"/>
          <w:szCs w:val="24"/>
        </w:rPr>
        <w:t xml:space="preserve"> et </w:t>
      </w:r>
      <w:hyperlink r:id="rId9" w:history="1">
        <w:r w:rsidR="00FA0906" w:rsidRPr="00480EF0">
          <w:rPr>
            <w:rStyle w:val="Lienhypertexte"/>
            <w:rFonts w:ascii="Arial Narrow" w:hAnsi="Arial Narrow" w:cs="Arial Hebrew"/>
            <w:sz w:val="24"/>
            <w:szCs w:val="24"/>
          </w:rPr>
          <w:t>sophie.gambardella@cnrs.fr</w:t>
        </w:r>
      </w:hyperlink>
      <w:r w:rsidR="00FA0906">
        <w:rPr>
          <w:rFonts w:ascii="Arial Narrow" w:hAnsi="Arial Narrow" w:cs="Arial Hebrew"/>
          <w:color w:val="000000" w:themeColor="text1"/>
          <w:sz w:val="24"/>
          <w:szCs w:val="24"/>
        </w:rPr>
        <w:t xml:space="preserve"> </w:t>
      </w:r>
    </w:p>
    <w:p w14:paraId="19A82D07" w14:textId="77777777" w:rsidR="0095668D" w:rsidRDefault="0095668D" w:rsidP="008F12D5">
      <w:pPr>
        <w:pStyle w:val="Pieddepage"/>
        <w:tabs>
          <w:tab w:val="left" w:pos="0"/>
        </w:tabs>
        <w:jc w:val="both"/>
        <w:rPr>
          <w:rFonts w:ascii="Arial Narrow" w:hAnsi="Arial Narrow" w:cs="Arial Hebrew"/>
          <w:color w:val="000000" w:themeColor="text1"/>
          <w:sz w:val="24"/>
          <w:szCs w:val="24"/>
        </w:rPr>
        <w:sectPr w:rsidR="0095668D" w:rsidSect="00936AED">
          <w:headerReference w:type="default" r:id="rId10"/>
          <w:pgSz w:w="11906" w:h="16838"/>
          <w:pgMar w:top="426" w:right="1133" w:bottom="1417" w:left="1417" w:header="708" w:footer="708" w:gutter="0"/>
          <w:cols w:space="708"/>
          <w:docGrid w:linePitch="360"/>
        </w:sectPr>
      </w:pPr>
    </w:p>
    <w:p w14:paraId="77DA640E" w14:textId="60901608" w:rsidR="0095668D" w:rsidRPr="001A1928" w:rsidRDefault="00817178" w:rsidP="008F12D5">
      <w:pPr>
        <w:pStyle w:val="Pieddepage"/>
        <w:tabs>
          <w:tab w:val="left" w:pos="0"/>
        </w:tabs>
        <w:jc w:val="both"/>
        <w:rPr>
          <w:rFonts w:ascii="Arial Narrow" w:hAnsi="Arial Narrow" w:cs="Arial Hebrew"/>
          <w:color w:val="000000" w:themeColor="text1"/>
          <w:sz w:val="24"/>
          <w:szCs w:val="24"/>
        </w:rPr>
      </w:pPr>
      <w:r>
        <w:rPr>
          <w:rFonts w:ascii="Arial Narrow" w:hAnsi="Arial Narrow" w:cs="Arial Hebrew"/>
          <w:color w:val="000000" w:themeColor="text1"/>
          <w:sz w:val="24"/>
          <w:szCs w:val="24"/>
        </w:rPr>
        <w:t xml:space="preserve">  </w:t>
      </w:r>
      <w:r w:rsidR="00DC6814">
        <w:rPr>
          <w:rFonts w:ascii="Arial Narrow" w:hAnsi="Arial Narrow" w:cs="Arial Hebrew"/>
          <w:color w:val="000000" w:themeColor="text1"/>
          <w:sz w:val="24"/>
          <w:szCs w:val="24"/>
        </w:rPr>
        <w:t xml:space="preserve">  </w:t>
      </w:r>
    </w:p>
    <w:p w14:paraId="737537DF" w14:textId="5E69B00D" w:rsidR="00D53327" w:rsidRPr="008F12D5" w:rsidRDefault="00D53327" w:rsidP="001A1928">
      <w:pPr>
        <w:jc w:val="center"/>
        <w:rPr>
          <w:rStyle w:val="Lienhypertexte"/>
          <w:rFonts w:ascii="Arial Narrow" w:hAnsi="Arial Narrow" w:cs="Arial Hebrew"/>
          <w:b/>
          <w:bCs/>
          <w:color w:val="000000" w:themeColor="text1"/>
          <w:sz w:val="28"/>
          <w:szCs w:val="28"/>
          <w:u w:val="none"/>
        </w:rPr>
      </w:pPr>
      <w:r w:rsidRPr="001A1928">
        <w:rPr>
          <w:rStyle w:val="Lienhypertexte"/>
          <w:rFonts w:ascii="Arial Narrow" w:hAnsi="Arial Narrow" w:cs="Arial Hebrew"/>
          <w:color w:val="000000" w:themeColor="text1"/>
          <w:sz w:val="24"/>
          <w:szCs w:val="24"/>
        </w:rPr>
        <w:br w:type="page"/>
      </w:r>
      <w:r w:rsidR="008F12D5" w:rsidRPr="008F12D5">
        <w:rPr>
          <w:rStyle w:val="Lienhypertexte"/>
          <w:rFonts w:ascii="Arial Narrow" w:hAnsi="Arial Narrow" w:cs="Arial Hebrew"/>
          <w:b/>
          <w:bCs/>
          <w:color w:val="000000" w:themeColor="text1"/>
          <w:sz w:val="28"/>
          <w:szCs w:val="28"/>
          <w:u w:val="none"/>
        </w:rPr>
        <w:lastRenderedPageBreak/>
        <w:t>DOSSIER</w:t>
      </w:r>
    </w:p>
    <w:p w14:paraId="0FCED9CA" w14:textId="0D85C339" w:rsidR="001A1928" w:rsidRDefault="001A1928" w:rsidP="001A1928">
      <w:pPr>
        <w:jc w:val="center"/>
        <w:rPr>
          <w:rStyle w:val="Lienhypertexte"/>
          <w:rFonts w:ascii="Arial Narrow" w:hAnsi="Arial Narrow" w:cs="Arial Hebrew"/>
          <w:color w:val="000000" w:themeColor="text1"/>
          <w:sz w:val="24"/>
          <w:szCs w:val="24"/>
        </w:rPr>
      </w:pPr>
    </w:p>
    <w:p w14:paraId="74F3DE22" w14:textId="6F6AD680" w:rsid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Résumé du projet de manifestation </w:t>
      </w:r>
      <w:r w:rsidR="008F12D5">
        <w:rPr>
          <w:rFonts w:ascii="Arial Narrow" w:hAnsi="Arial Narrow"/>
          <w:b/>
        </w:rPr>
        <w:t>et/</w:t>
      </w:r>
      <w:r w:rsidRPr="001A1928">
        <w:rPr>
          <w:rFonts w:ascii="Arial Narrow" w:hAnsi="Arial Narrow"/>
          <w:b/>
          <w:bCs/>
        </w:rPr>
        <w:t>ou de p</w:t>
      </w:r>
      <w:r>
        <w:rPr>
          <w:rFonts w:ascii="Arial Narrow" w:hAnsi="Arial Narrow"/>
          <w:b/>
          <w:bCs/>
        </w:rPr>
        <w:t>roduction scientifique</w:t>
      </w:r>
    </w:p>
    <w:p w14:paraId="430C29A1" w14:textId="77777777" w:rsid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482E4C81" w14:textId="77777777" w:rsid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4A9DA41B" w14:textId="73E72317" w:rsidR="001A1928" w:rsidRP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Cs/>
        </w:rPr>
      </w:pPr>
      <w:r w:rsidRPr="001A1928">
        <w:rPr>
          <w:rFonts w:ascii="Arial Narrow" w:hAnsi="Arial Narrow"/>
          <w:bCs/>
        </w:rPr>
        <w:t>Titre</w:t>
      </w:r>
      <w:r>
        <w:rPr>
          <w:rFonts w:ascii="Arial Narrow" w:hAnsi="Arial Narrow"/>
          <w:bCs/>
        </w:rPr>
        <w:t xml:space="preserve"> : </w:t>
      </w:r>
    </w:p>
    <w:p w14:paraId="1CAD6D10" w14:textId="6EF71A43" w:rsid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 </w:t>
      </w:r>
    </w:p>
    <w:p w14:paraId="443DBCB4" w14:textId="77777777" w:rsid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0F7D2095" w14:textId="775AA45E" w:rsidR="001A1928" w:rsidRP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Cs/>
        </w:rPr>
      </w:pPr>
      <w:r w:rsidRPr="001A1928">
        <w:rPr>
          <w:rFonts w:ascii="Arial Narrow" w:hAnsi="Arial Narrow"/>
          <w:bCs/>
        </w:rPr>
        <w:t>Mots-clés liés au projet</w:t>
      </w:r>
      <w:r>
        <w:rPr>
          <w:rFonts w:ascii="Arial Narrow" w:hAnsi="Arial Narrow"/>
          <w:bCs/>
        </w:rPr>
        <w:t xml:space="preserve"> : </w:t>
      </w:r>
    </w:p>
    <w:p w14:paraId="1419133C" w14:textId="62A55F62" w:rsid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D492217" w14:textId="79ADD758" w:rsid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D2B4913" w14:textId="77777777" w:rsidR="001A1928" w:rsidRPr="00B1415C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1039368" w14:textId="0065D5F2" w:rsidR="001A1928" w:rsidRPr="00C05274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 w:rsidRPr="001A1928">
        <w:rPr>
          <w:rFonts w:ascii="Arial Narrow" w:hAnsi="Arial Narrow"/>
          <w:bCs/>
        </w:rPr>
        <w:t>Résumé de la proposition de projet</w:t>
      </w:r>
      <w:r w:rsidRPr="001A1928">
        <w:rPr>
          <w:rFonts w:ascii="Arial Narrow" w:hAnsi="Arial Narrow"/>
        </w:rPr>
        <w:t> :</w:t>
      </w:r>
      <w:r>
        <w:rPr>
          <w:rFonts w:ascii="Arial Narrow" w:hAnsi="Arial Narrow"/>
          <w:b/>
          <w:bCs/>
        </w:rPr>
        <w:t xml:space="preserve"> </w:t>
      </w:r>
    </w:p>
    <w:p w14:paraId="636BE6F1" w14:textId="7B9EB1B9" w:rsid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12150D02" w14:textId="4CA0B083" w:rsid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BA06090" w14:textId="77777777" w:rsidR="001A1928" w:rsidRPr="00E86F5A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3D8787CA" w14:textId="683FF23B" w:rsidR="001A1928" w:rsidRP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Cs/>
        </w:rPr>
      </w:pPr>
      <w:r w:rsidRPr="001A1928">
        <w:rPr>
          <w:rFonts w:ascii="Arial Narrow" w:hAnsi="Arial Narrow"/>
          <w:bCs/>
        </w:rPr>
        <w:t>Responsables scientifiques du projet (nom, prénom, statut, rattachement, coordonnées)</w:t>
      </w:r>
      <w:r>
        <w:rPr>
          <w:rFonts w:ascii="Arial Narrow" w:hAnsi="Arial Narrow"/>
          <w:bCs/>
        </w:rPr>
        <w:t xml:space="preserve"> : </w:t>
      </w:r>
    </w:p>
    <w:p w14:paraId="13711ADD" w14:textId="77777777" w:rsidR="001A1928" w:rsidRPr="00C05274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14:paraId="3E76E1FC" w14:textId="2CBFAB90" w:rsid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</w:p>
    <w:p w14:paraId="71C85BCF" w14:textId="77777777" w:rsidR="001A1928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</w:p>
    <w:p w14:paraId="2E76F72E" w14:textId="77777777" w:rsidR="001A1928" w:rsidRPr="00E86F5A" w:rsidRDefault="001A1928" w:rsidP="001A1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</w:p>
    <w:p w14:paraId="24F5779B" w14:textId="6DA01381" w:rsidR="001A1928" w:rsidRDefault="001A1928" w:rsidP="001A1928">
      <w:pPr>
        <w:rPr>
          <w:rFonts w:ascii="Arial Narrow" w:hAnsi="Arial Narrow"/>
        </w:rPr>
      </w:pPr>
    </w:p>
    <w:p w14:paraId="31193613" w14:textId="2F3C3445" w:rsidR="001A1928" w:rsidRDefault="001A1928" w:rsidP="001A1928">
      <w:pPr>
        <w:rPr>
          <w:rFonts w:ascii="Arial Narrow" w:hAnsi="Arial Narrow"/>
        </w:rPr>
      </w:pPr>
    </w:p>
    <w:p w14:paraId="4E7EAE3B" w14:textId="77777777" w:rsidR="001A1928" w:rsidRDefault="001A1928" w:rsidP="001A1928">
      <w:pPr>
        <w:pStyle w:val="Paragraphedeliste"/>
        <w:numPr>
          <w:ilvl w:val="0"/>
          <w:numId w:val="12"/>
        </w:numPr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 xml:space="preserve">Présentation du projet </w:t>
      </w:r>
      <w:r w:rsidRPr="001A1928">
        <w:rPr>
          <w:rFonts w:ascii="Arial Narrow" w:hAnsi="Arial Narrow"/>
        </w:rPr>
        <w:t>(maximum deux pages</w:t>
      </w:r>
      <w:r>
        <w:rPr>
          <w:rFonts w:ascii="Arial Narrow" w:hAnsi="Arial Narrow"/>
        </w:rPr>
        <w:t>)</w:t>
      </w:r>
    </w:p>
    <w:p w14:paraId="28259238" w14:textId="47FB4F40" w:rsidR="001A1928" w:rsidRDefault="001A1928" w:rsidP="001A1928">
      <w:pPr>
        <w:rPr>
          <w:rFonts w:ascii="Arial Narrow" w:hAnsi="Arial Narrow"/>
        </w:rPr>
      </w:pPr>
    </w:p>
    <w:p w14:paraId="0F1C2C42" w14:textId="46DAA9EE" w:rsidR="008A27C1" w:rsidRDefault="008A27C1" w:rsidP="001A1928">
      <w:pPr>
        <w:rPr>
          <w:rFonts w:ascii="Arial Narrow" w:hAnsi="Arial Narrow"/>
        </w:rPr>
      </w:pPr>
    </w:p>
    <w:p w14:paraId="4DB5F404" w14:textId="585F0E26" w:rsidR="008A27C1" w:rsidRDefault="008A27C1" w:rsidP="001A1928">
      <w:pPr>
        <w:rPr>
          <w:rFonts w:ascii="Arial Narrow" w:hAnsi="Arial Narrow"/>
        </w:rPr>
      </w:pPr>
    </w:p>
    <w:p w14:paraId="51AEB9B2" w14:textId="3716BF1A" w:rsidR="008A27C1" w:rsidRDefault="008A27C1" w:rsidP="001A1928">
      <w:pPr>
        <w:rPr>
          <w:rFonts w:ascii="Arial Narrow" w:hAnsi="Arial Narrow"/>
        </w:rPr>
      </w:pPr>
    </w:p>
    <w:p w14:paraId="7EAE0F53" w14:textId="768EDCE8" w:rsidR="008A27C1" w:rsidRDefault="008A27C1" w:rsidP="001A1928">
      <w:pPr>
        <w:rPr>
          <w:rFonts w:ascii="Arial Narrow" w:hAnsi="Arial Narrow"/>
        </w:rPr>
      </w:pPr>
    </w:p>
    <w:p w14:paraId="61BDB6ED" w14:textId="461F8BAC" w:rsidR="008A27C1" w:rsidRDefault="008A27C1" w:rsidP="001A1928">
      <w:pPr>
        <w:rPr>
          <w:rFonts w:ascii="Arial Narrow" w:hAnsi="Arial Narrow"/>
        </w:rPr>
      </w:pPr>
    </w:p>
    <w:p w14:paraId="433E1CB3" w14:textId="40DFE95A" w:rsidR="008A27C1" w:rsidRDefault="008A27C1" w:rsidP="001A1928">
      <w:pPr>
        <w:rPr>
          <w:rFonts w:ascii="Arial Narrow" w:hAnsi="Arial Narrow"/>
        </w:rPr>
      </w:pPr>
    </w:p>
    <w:p w14:paraId="6907F1DE" w14:textId="77777777" w:rsidR="008A27C1" w:rsidRDefault="008A27C1" w:rsidP="001A1928">
      <w:pPr>
        <w:rPr>
          <w:rFonts w:ascii="Arial Narrow" w:hAnsi="Arial Narrow"/>
        </w:rPr>
      </w:pPr>
    </w:p>
    <w:p w14:paraId="44275FD9" w14:textId="77777777" w:rsidR="001A1928" w:rsidRDefault="001A1928" w:rsidP="001A1928">
      <w:pPr>
        <w:rPr>
          <w:rFonts w:ascii="Arial Narrow" w:hAnsi="Arial Narrow"/>
        </w:rPr>
      </w:pPr>
    </w:p>
    <w:p w14:paraId="3A993BC3" w14:textId="77777777" w:rsidR="001A1928" w:rsidRDefault="008A27C1" w:rsidP="001A1928">
      <w:pPr>
        <w:pStyle w:val="Paragraphedeliste"/>
        <w:numPr>
          <w:ilvl w:val="0"/>
          <w:numId w:val="12"/>
        </w:numPr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1A1928">
        <w:rPr>
          <w:rFonts w:ascii="Arial Narrow" w:hAnsi="Arial Narrow"/>
        </w:rPr>
        <w:t>épartition du budget</w:t>
      </w:r>
      <w:r>
        <w:rPr>
          <w:rFonts w:ascii="Arial Narrow" w:hAnsi="Arial Narrow"/>
        </w:rPr>
        <w:t xml:space="preserve"> prévisionnel du projet</w:t>
      </w:r>
    </w:p>
    <w:p w14:paraId="7FD0D5E6" w14:textId="77777777" w:rsidR="008F12D5" w:rsidRDefault="008F12D5" w:rsidP="008F12D5">
      <w:pPr>
        <w:rPr>
          <w:rFonts w:ascii="Arial Narrow" w:hAnsi="Arial Narrow"/>
        </w:rPr>
      </w:pPr>
    </w:p>
    <w:p w14:paraId="77399F9A" w14:textId="77777777" w:rsidR="008F12D5" w:rsidRDefault="008F12D5" w:rsidP="008F12D5">
      <w:pPr>
        <w:rPr>
          <w:rFonts w:ascii="Arial Narrow" w:hAnsi="Arial Narrow"/>
        </w:rPr>
      </w:pPr>
    </w:p>
    <w:p w14:paraId="17EC53F8" w14:textId="77777777" w:rsidR="008F12D5" w:rsidRDefault="008F12D5" w:rsidP="008F12D5">
      <w:pPr>
        <w:rPr>
          <w:rFonts w:ascii="Arial Narrow" w:hAnsi="Arial Narrow"/>
        </w:rPr>
      </w:pPr>
    </w:p>
    <w:p w14:paraId="1255218A" w14:textId="5FD0DA6C" w:rsidR="008F12D5" w:rsidRDefault="008F12D5" w:rsidP="008F12D5">
      <w:pPr>
        <w:rPr>
          <w:rFonts w:ascii="Arial Narrow" w:hAnsi="Arial Narrow"/>
        </w:rPr>
      </w:pPr>
    </w:p>
    <w:p w14:paraId="6A58464F" w14:textId="578E462D" w:rsidR="008F12D5" w:rsidRDefault="008F12D5" w:rsidP="008F12D5">
      <w:pPr>
        <w:rPr>
          <w:rFonts w:ascii="Arial Narrow" w:hAnsi="Arial Narrow"/>
        </w:rPr>
      </w:pPr>
    </w:p>
    <w:p w14:paraId="08270165" w14:textId="5B6D3963" w:rsidR="008F12D5" w:rsidRDefault="008F12D5" w:rsidP="008F12D5">
      <w:pPr>
        <w:rPr>
          <w:rFonts w:ascii="Arial Narrow" w:hAnsi="Arial Narrow"/>
        </w:rPr>
      </w:pPr>
    </w:p>
    <w:p w14:paraId="083F5F90" w14:textId="0241CD91" w:rsidR="008F12D5" w:rsidRDefault="008F12D5" w:rsidP="008F12D5">
      <w:pPr>
        <w:rPr>
          <w:rFonts w:ascii="Arial Narrow" w:hAnsi="Arial Narrow"/>
        </w:rPr>
      </w:pPr>
    </w:p>
    <w:p w14:paraId="3177D445" w14:textId="77777777" w:rsidR="008F12D5" w:rsidRDefault="008F12D5" w:rsidP="008F12D5">
      <w:pPr>
        <w:rPr>
          <w:rFonts w:ascii="Arial Narrow" w:hAnsi="Arial Narrow"/>
        </w:rPr>
      </w:pPr>
    </w:p>
    <w:p w14:paraId="4BD7EA90" w14:textId="77777777" w:rsidR="008F12D5" w:rsidRDefault="008F12D5" w:rsidP="008F12D5">
      <w:pPr>
        <w:rPr>
          <w:rFonts w:ascii="Arial Narrow" w:hAnsi="Arial Narrow"/>
        </w:rPr>
      </w:pPr>
    </w:p>
    <w:p w14:paraId="5F9F14F5" w14:textId="6978F160" w:rsidR="001A1928" w:rsidRPr="001A1928" w:rsidRDefault="008F12D5" w:rsidP="001A1928">
      <w:pPr>
        <w:jc w:val="both"/>
        <w:rPr>
          <w:rFonts w:ascii="Arial Narrow" w:hAnsi="Arial Narrow" w:cs="Arial Hebrew"/>
          <w:color w:val="000000" w:themeColor="text1"/>
          <w:sz w:val="24"/>
          <w:szCs w:val="24"/>
        </w:rPr>
      </w:pPr>
      <w:r>
        <w:rPr>
          <w:rFonts w:ascii="Arial Narrow" w:hAnsi="Arial Narrow"/>
        </w:rPr>
        <w:t>Signature du responsable scientifique du projet</w:t>
      </w:r>
    </w:p>
    <w:sectPr w:rsidR="001A1928" w:rsidRPr="001A1928" w:rsidSect="0095668D">
      <w:type w:val="continuous"/>
      <w:pgSz w:w="11906" w:h="16838"/>
      <w:pgMar w:top="426" w:right="1133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FDC9" w14:textId="77777777" w:rsidR="005672AF" w:rsidRDefault="005672AF" w:rsidP="00577693">
      <w:r>
        <w:separator/>
      </w:r>
    </w:p>
  </w:endnote>
  <w:endnote w:type="continuationSeparator" w:id="0">
    <w:p w14:paraId="11AC0F73" w14:textId="77777777" w:rsidR="005672AF" w:rsidRDefault="005672AF" w:rsidP="0057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lavikaBasic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utch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illiumText22L Bold">
    <w:altName w:val="Times New Roman"/>
    <w:panose1 w:val="020B0604020202020204"/>
    <w:charset w:val="00"/>
    <w:family w:val="auto"/>
    <w:pitch w:val="variable"/>
    <w:sig w:usb0="A00000EF" w:usb1="0000004B" w:usb2="000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A23A" w14:textId="77777777" w:rsidR="005672AF" w:rsidRDefault="005672AF" w:rsidP="00577693">
      <w:r>
        <w:separator/>
      </w:r>
    </w:p>
  </w:footnote>
  <w:footnote w:type="continuationSeparator" w:id="0">
    <w:p w14:paraId="77D0D885" w14:textId="77777777" w:rsidR="005672AF" w:rsidRDefault="005672AF" w:rsidP="00577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7BC5" w14:textId="44039F3D" w:rsidR="00577693" w:rsidRPr="00B6248F" w:rsidRDefault="00577693" w:rsidP="00DF1B5E">
    <w:pPr>
      <w:pStyle w:val="En-tte"/>
      <w:ind w:left="0"/>
      <w:jc w:val="center"/>
      <w:rPr>
        <w:rFonts w:ascii="TitilliumText22L Bold" w:hAnsi="TitilliumText22L Bold"/>
        <w:sz w:val="20"/>
        <w:szCs w:val="20"/>
      </w:rPr>
    </w:pPr>
  </w:p>
  <w:p w14:paraId="1D2BFC46" w14:textId="77777777" w:rsidR="00577693" w:rsidRDefault="00577693">
    <w:pPr>
      <w:pStyle w:val="En-tte"/>
    </w:pPr>
  </w:p>
  <w:p w14:paraId="3B79DCC0" w14:textId="77777777" w:rsidR="00577693" w:rsidRDefault="005776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7C38"/>
    <w:multiLevelType w:val="hybridMultilevel"/>
    <w:tmpl w:val="6BB42ED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87D96"/>
    <w:multiLevelType w:val="hybridMultilevel"/>
    <w:tmpl w:val="5516B3C8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36A11"/>
    <w:multiLevelType w:val="hybridMultilevel"/>
    <w:tmpl w:val="948683F8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B6C06"/>
    <w:multiLevelType w:val="multilevel"/>
    <w:tmpl w:val="1A102B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sz w:val="20"/>
      </w:rPr>
    </w:lvl>
  </w:abstractNum>
  <w:abstractNum w:abstractNumId="4" w15:restartNumberingAfterBreak="0">
    <w:nsid w:val="315372DC"/>
    <w:multiLevelType w:val="hybridMultilevel"/>
    <w:tmpl w:val="84CAA31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302A3"/>
    <w:multiLevelType w:val="hybridMultilevel"/>
    <w:tmpl w:val="87F41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0144D"/>
    <w:multiLevelType w:val="hybridMultilevel"/>
    <w:tmpl w:val="17C42D14"/>
    <w:lvl w:ilvl="0" w:tplc="B86EFEF8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A6AD0"/>
    <w:multiLevelType w:val="hybridMultilevel"/>
    <w:tmpl w:val="98E63DFC"/>
    <w:lvl w:ilvl="0" w:tplc="7FF8BCF6">
      <w:start w:val="1"/>
      <w:numFmt w:val="decimal"/>
      <w:lvlText w:val="(%1)"/>
      <w:lvlJc w:val="left"/>
      <w:pPr>
        <w:ind w:left="720" w:hanging="360"/>
      </w:pPr>
      <w:rPr>
        <w:rFonts w:ascii="KlavikaBasic" w:hAnsi="KlavikaBasic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B5306"/>
    <w:multiLevelType w:val="hybridMultilevel"/>
    <w:tmpl w:val="0E90201A"/>
    <w:lvl w:ilvl="0" w:tplc="7EC85B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20399"/>
    <w:multiLevelType w:val="hybridMultilevel"/>
    <w:tmpl w:val="9930328A"/>
    <w:lvl w:ilvl="0" w:tplc="445E2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B6AC4"/>
    <w:multiLevelType w:val="multilevel"/>
    <w:tmpl w:val="090676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23C26CE"/>
    <w:multiLevelType w:val="hybridMultilevel"/>
    <w:tmpl w:val="8C900B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0557E"/>
    <w:multiLevelType w:val="multilevel"/>
    <w:tmpl w:val="F11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436249">
    <w:abstractNumId w:val="0"/>
  </w:num>
  <w:num w:numId="2" w16cid:durableId="237447489">
    <w:abstractNumId w:val="5"/>
  </w:num>
  <w:num w:numId="3" w16cid:durableId="2135904186">
    <w:abstractNumId w:val="8"/>
  </w:num>
  <w:num w:numId="4" w16cid:durableId="1077703477">
    <w:abstractNumId w:val="9"/>
  </w:num>
  <w:num w:numId="5" w16cid:durableId="1856994506">
    <w:abstractNumId w:val="6"/>
  </w:num>
  <w:num w:numId="6" w16cid:durableId="1842625108">
    <w:abstractNumId w:val="10"/>
  </w:num>
  <w:num w:numId="7" w16cid:durableId="1787692280">
    <w:abstractNumId w:val="3"/>
  </w:num>
  <w:num w:numId="8" w16cid:durableId="1812137931">
    <w:abstractNumId w:val="0"/>
  </w:num>
  <w:num w:numId="9" w16cid:durableId="242373233">
    <w:abstractNumId w:val="7"/>
  </w:num>
  <w:num w:numId="10" w16cid:durableId="602567089">
    <w:abstractNumId w:val="4"/>
  </w:num>
  <w:num w:numId="11" w16cid:durableId="706368062">
    <w:abstractNumId w:val="2"/>
  </w:num>
  <w:num w:numId="12" w16cid:durableId="1739982829">
    <w:abstractNumId w:val="11"/>
  </w:num>
  <w:num w:numId="13" w16cid:durableId="854920816">
    <w:abstractNumId w:val="12"/>
  </w:num>
  <w:num w:numId="14" w16cid:durableId="151796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ED"/>
    <w:rsid w:val="000861A4"/>
    <w:rsid w:val="000C3377"/>
    <w:rsid w:val="000E00AC"/>
    <w:rsid w:val="00142BB2"/>
    <w:rsid w:val="001800B1"/>
    <w:rsid w:val="001941C1"/>
    <w:rsid w:val="001A1928"/>
    <w:rsid w:val="001B494C"/>
    <w:rsid w:val="001C7088"/>
    <w:rsid w:val="001F33B0"/>
    <w:rsid w:val="0021463A"/>
    <w:rsid w:val="00251726"/>
    <w:rsid w:val="00251C8F"/>
    <w:rsid w:val="00257AD4"/>
    <w:rsid w:val="00293D32"/>
    <w:rsid w:val="002E741E"/>
    <w:rsid w:val="00321FDA"/>
    <w:rsid w:val="0035222E"/>
    <w:rsid w:val="0039475B"/>
    <w:rsid w:val="003E1C9A"/>
    <w:rsid w:val="0040573B"/>
    <w:rsid w:val="00413A73"/>
    <w:rsid w:val="00434D2F"/>
    <w:rsid w:val="004970BA"/>
    <w:rsid w:val="004B671F"/>
    <w:rsid w:val="004C3933"/>
    <w:rsid w:val="0055134C"/>
    <w:rsid w:val="005672AF"/>
    <w:rsid w:val="00577693"/>
    <w:rsid w:val="005B62DC"/>
    <w:rsid w:val="005D6A12"/>
    <w:rsid w:val="00670B24"/>
    <w:rsid w:val="006C0C5E"/>
    <w:rsid w:val="006C502C"/>
    <w:rsid w:val="006C777C"/>
    <w:rsid w:val="00730A73"/>
    <w:rsid w:val="00741065"/>
    <w:rsid w:val="00767E5A"/>
    <w:rsid w:val="007A6EAE"/>
    <w:rsid w:val="007B1038"/>
    <w:rsid w:val="007B35D0"/>
    <w:rsid w:val="007F78AE"/>
    <w:rsid w:val="00817178"/>
    <w:rsid w:val="00897DDB"/>
    <w:rsid w:val="008A27C1"/>
    <w:rsid w:val="008B0830"/>
    <w:rsid w:val="008D54E6"/>
    <w:rsid w:val="008F12D5"/>
    <w:rsid w:val="0090483F"/>
    <w:rsid w:val="00916B0C"/>
    <w:rsid w:val="0092541C"/>
    <w:rsid w:val="00934267"/>
    <w:rsid w:val="00936AED"/>
    <w:rsid w:val="009513B0"/>
    <w:rsid w:val="0095668D"/>
    <w:rsid w:val="00962910"/>
    <w:rsid w:val="009922B5"/>
    <w:rsid w:val="009E0171"/>
    <w:rsid w:val="009E0E27"/>
    <w:rsid w:val="009F079B"/>
    <w:rsid w:val="00A3551C"/>
    <w:rsid w:val="00A42904"/>
    <w:rsid w:val="00A90D49"/>
    <w:rsid w:val="00AC41C9"/>
    <w:rsid w:val="00AE21CB"/>
    <w:rsid w:val="00AE2509"/>
    <w:rsid w:val="00B34B1F"/>
    <w:rsid w:val="00B44300"/>
    <w:rsid w:val="00B81973"/>
    <w:rsid w:val="00BF4267"/>
    <w:rsid w:val="00C02E67"/>
    <w:rsid w:val="00C11750"/>
    <w:rsid w:val="00C143D5"/>
    <w:rsid w:val="00C934A4"/>
    <w:rsid w:val="00D53327"/>
    <w:rsid w:val="00DB20F8"/>
    <w:rsid w:val="00DC6814"/>
    <w:rsid w:val="00DD402E"/>
    <w:rsid w:val="00DF1B5E"/>
    <w:rsid w:val="00DF2A6F"/>
    <w:rsid w:val="00E2301A"/>
    <w:rsid w:val="00E84E49"/>
    <w:rsid w:val="00F13F5D"/>
    <w:rsid w:val="00F14BC2"/>
    <w:rsid w:val="00F26BAF"/>
    <w:rsid w:val="00F739B0"/>
    <w:rsid w:val="00FA0906"/>
    <w:rsid w:val="00FB780F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0A9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AED"/>
    <w:rPr>
      <w:rFonts w:ascii="Dutch" w:eastAsia="Times New Roman" w:hAnsi="Dutch"/>
      <w:sz w:val="26"/>
      <w:lang w:eastAsia="fr-FR"/>
    </w:rPr>
  </w:style>
  <w:style w:type="paragraph" w:styleId="Titre1">
    <w:name w:val="heading 1"/>
    <w:basedOn w:val="Normal"/>
    <w:next w:val="Normal"/>
    <w:link w:val="Titre1Car"/>
    <w:qFormat/>
    <w:rsid w:val="00936AED"/>
    <w:pPr>
      <w:keepNext/>
      <w:jc w:val="center"/>
      <w:outlineLvl w:val="0"/>
    </w:pPr>
    <w:rPr>
      <w:b/>
      <w:sz w:val="28"/>
      <w:u w:val="single"/>
    </w:rPr>
  </w:style>
  <w:style w:type="paragraph" w:styleId="Titre5">
    <w:name w:val="heading 5"/>
    <w:basedOn w:val="Normal"/>
    <w:next w:val="Normal"/>
    <w:link w:val="Titre5Car"/>
    <w:unhideWhenUsed/>
    <w:qFormat/>
    <w:rsid w:val="00936AE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jc w:val="center"/>
      <w:outlineLvl w:val="4"/>
    </w:pPr>
    <w:rPr>
      <w:b/>
      <w:sz w:val="3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0B24"/>
    <w:pPr>
      <w:ind w:left="708"/>
    </w:pPr>
  </w:style>
  <w:style w:type="character" w:customStyle="1" w:styleId="Titre1Car">
    <w:name w:val="Titre 1 Car"/>
    <w:basedOn w:val="Policepardfaut"/>
    <w:link w:val="Titre1"/>
    <w:rsid w:val="00936AED"/>
    <w:rPr>
      <w:rFonts w:ascii="Dutch" w:eastAsia="Times New Roman" w:hAnsi="Dutch"/>
      <w:b/>
      <w:sz w:val="28"/>
      <w:u w:val="single"/>
    </w:rPr>
  </w:style>
  <w:style w:type="character" w:customStyle="1" w:styleId="Titre5Car">
    <w:name w:val="Titre 5 Car"/>
    <w:basedOn w:val="Policepardfaut"/>
    <w:link w:val="Titre5"/>
    <w:rsid w:val="00936AED"/>
    <w:rPr>
      <w:rFonts w:ascii="Dutch" w:eastAsia="Times New Roman" w:hAnsi="Dutch"/>
      <w:b/>
      <w:sz w:val="30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36AED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6AED"/>
    <w:rPr>
      <w:rFonts w:ascii="Dutch" w:eastAsia="Times New Roman" w:hAnsi="Dutch"/>
      <w:sz w:val="26"/>
    </w:rPr>
  </w:style>
  <w:style w:type="paragraph" w:styleId="Corpsdetexte">
    <w:name w:val="Body Text"/>
    <w:basedOn w:val="Normal"/>
    <w:link w:val="CorpsdetexteCar"/>
    <w:semiHidden/>
    <w:unhideWhenUsed/>
    <w:rsid w:val="00936AED"/>
    <w:pPr>
      <w:tabs>
        <w:tab w:val="left" w:pos="3480"/>
      </w:tabs>
      <w:jc w:val="both"/>
    </w:pPr>
    <w:rPr>
      <w:rFonts w:ascii="Times New Roman" w:hAnsi="Times New Roman"/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936AED"/>
    <w:rPr>
      <w:rFonts w:ascii="Times New Roman" w:eastAsia="Times New Roman" w:hAnsi="Times New Roman"/>
      <w:sz w:val="28"/>
    </w:rPr>
  </w:style>
  <w:style w:type="paragraph" w:styleId="En-tte">
    <w:name w:val="header"/>
    <w:basedOn w:val="Normal"/>
    <w:link w:val="En-tteCar"/>
    <w:uiPriority w:val="99"/>
    <w:rsid w:val="00936AED"/>
    <w:pPr>
      <w:tabs>
        <w:tab w:val="left" w:pos="720"/>
        <w:tab w:val="center" w:pos="4536"/>
        <w:tab w:val="left" w:pos="5954"/>
        <w:tab w:val="right" w:pos="9072"/>
      </w:tabs>
      <w:ind w:left="284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936AED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36AE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A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AE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1B5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A4290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42904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A1928"/>
  </w:style>
  <w:style w:type="paragraph" w:customStyle="1" w:styleId="elementor-toclist-item">
    <w:name w:val="elementor-toc__list-item"/>
    <w:basedOn w:val="Normal"/>
    <w:rsid w:val="005D6A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Policepardfaut"/>
    <w:rsid w:val="005D6A12"/>
  </w:style>
  <w:style w:type="character" w:styleId="Marquedecommentaire">
    <w:name w:val="annotation reference"/>
    <w:basedOn w:val="Policepardfaut"/>
    <w:uiPriority w:val="99"/>
    <w:semiHidden/>
    <w:unhideWhenUsed/>
    <w:rsid w:val="006C77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777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777C"/>
    <w:rPr>
      <w:rFonts w:ascii="Dutch" w:eastAsia="Times New Roman" w:hAnsi="Dutch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77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777C"/>
    <w:rPr>
      <w:rFonts w:ascii="Dutch" w:eastAsia="Times New Roman" w:hAnsi="Dutch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vermeersch@cnr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ean.cnrs.fr/axes-de-recherch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phie.gambardella@cn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2059</CharactersWithSpaces>
  <SharedDoc>false</SharedDoc>
  <HLinks>
    <vt:vector size="12" baseType="variant">
      <vt:variant>
        <vt:i4>2424862</vt:i4>
      </vt:variant>
      <vt:variant>
        <vt:i4>3</vt:i4>
      </vt:variant>
      <vt:variant>
        <vt:i4>0</vt:i4>
      </vt:variant>
      <vt:variant>
        <vt:i4>5</vt:i4>
      </vt:variant>
      <vt:variant>
        <vt:lpwstr>mailto:olivier.morlot@univ-amu.fr</vt:lpwstr>
      </vt:variant>
      <vt:variant>
        <vt:lpwstr/>
      </vt:variant>
      <vt:variant>
        <vt:i4>7798877</vt:i4>
      </vt:variant>
      <vt:variant>
        <vt:i4>0</vt:i4>
      </vt:variant>
      <vt:variant>
        <vt:i4>0</vt:i4>
      </vt:variant>
      <vt:variant>
        <vt:i4>5</vt:i4>
      </vt:variant>
      <vt:variant>
        <vt:lpwstr>mailto:lydie.benaroche@univ-amu.fr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2018-10-24T13:55:00Z</cp:lastPrinted>
  <dcterms:created xsi:type="dcterms:W3CDTF">2024-07-03T06:54:00Z</dcterms:created>
  <dcterms:modified xsi:type="dcterms:W3CDTF">2024-07-03T06:54:00Z</dcterms:modified>
</cp:coreProperties>
</file>